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66B8" w14:textId="77777777" w:rsidR="00D976B3" w:rsidRPr="006F7787" w:rsidRDefault="00D976B3" w:rsidP="00726044">
      <w:pPr>
        <w:pStyle w:val="Cabealho"/>
        <w:tabs>
          <w:tab w:val="left" w:pos="708"/>
        </w:tabs>
        <w:jc w:val="center"/>
        <w:rPr>
          <w:b/>
          <w:bCs/>
          <w:sz w:val="24"/>
          <w:szCs w:val="24"/>
          <w:u w:val="single"/>
        </w:rPr>
      </w:pPr>
    </w:p>
    <w:p w14:paraId="232CBE40" w14:textId="0D822B14" w:rsidR="00726044" w:rsidRPr="006F7787" w:rsidRDefault="00726044" w:rsidP="00726044">
      <w:pPr>
        <w:pStyle w:val="Cabealho"/>
        <w:tabs>
          <w:tab w:val="left" w:pos="708"/>
        </w:tabs>
        <w:jc w:val="center"/>
        <w:rPr>
          <w:b/>
          <w:bCs/>
          <w:sz w:val="24"/>
          <w:szCs w:val="24"/>
          <w:u w:val="single"/>
        </w:rPr>
      </w:pPr>
      <w:r w:rsidRPr="006F7787">
        <w:rPr>
          <w:b/>
          <w:bCs/>
          <w:sz w:val="24"/>
          <w:szCs w:val="24"/>
          <w:u w:val="single"/>
        </w:rPr>
        <w:t>ATA DA SESSÃO DE ABERTURA DOS ENVELOPES DE PROPOSTA E HABILITAÇÃO</w:t>
      </w:r>
    </w:p>
    <w:p w14:paraId="374C57E6" w14:textId="77777777" w:rsidR="00F83B09" w:rsidRPr="006F7787" w:rsidRDefault="00F83B09" w:rsidP="00F83B09">
      <w:pPr>
        <w:pStyle w:val="Cabealho"/>
        <w:tabs>
          <w:tab w:val="left" w:pos="708"/>
        </w:tabs>
        <w:jc w:val="center"/>
        <w:rPr>
          <w:b/>
          <w:bCs/>
          <w:sz w:val="24"/>
          <w:szCs w:val="24"/>
          <w:u w:val="single"/>
        </w:rPr>
      </w:pPr>
    </w:p>
    <w:p w14:paraId="2E27F6C6" w14:textId="7909CD2C" w:rsidR="00F83B09" w:rsidRPr="00644BE1" w:rsidRDefault="00F83B09" w:rsidP="00726044">
      <w:pPr>
        <w:pStyle w:val="Cabealho"/>
        <w:tabs>
          <w:tab w:val="left" w:pos="708"/>
        </w:tabs>
        <w:jc w:val="center"/>
        <w:rPr>
          <w:b/>
          <w:bCs/>
          <w:color w:val="FF0000"/>
          <w:sz w:val="24"/>
          <w:szCs w:val="24"/>
        </w:rPr>
      </w:pPr>
      <w:r w:rsidRPr="00644BE1">
        <w:rPr>
          <w:b/>
          <w:bCs/>
          <w:color w:val="FF0000"/>
          <w:sz w:val="24"/>
          <w:szCs w:val="24"/>
        </w:rPr>
        <w:t xml:space="preserve">PROCESSO LICITATÓRIO Nº </w:t>
      </w:r>
      <w:r w:rsidR="002D03CD" w:rsidRPr="00644BE1">
        <w:rPr>
          <w:b/>
          <w:bCs/>
          <w:color w:val="FF0000"/>
          <w:sz w:val="24"/>
          <w:szCs w:val="24"/>
        </w:rPr>
        <w:t>0</w:t>
      </w:r>
      <w:r w:rsidR="00004777">
        <w:rPr>
          <w:b/>
          <w:bCs/>
          <w:color w:val="FF0000"/>
          <w:sz w:val="24"/>
          <w:szCs w:val="24"/>
        </w:rPr>
        <w:t>48</w:t>
      </w:r>
      <w:r w:rsidRPr="00644BE1">
        <w:rPr>
          <w:b/>
          <w:bCs/>
          <w:color w:val="FF0000"/>
          <w:sz w:val="24"/>
          <w:szCs w:val="24"/>
        </w:rPr>
        <w:t>/20</w:t>
      </w:r>
      <w:r w:rsidR="00C34661" w:rsidRPr="00644BE1">
        <w:rPr>
          <w:b/>
          <w:bCs/>
          <w:color w:val="FF0000"/>
          <w:sz w:val="24"/>
          <w:szCs w:val="24"/>
        </w:rPr>
        <w:t>2</w:t>
      </w:r>
      <w:r w:rsidR="002D03CD" w:rsidRPr="00644BE1">
        <w:rPr>
          <w:b/>
          <w:bCs/>
          <w:color w:val="FF0000"/>
          <w:sz w:val="24"/>
          <w:szCs w:val="24"/>
        </w:rPr>
        <w:t>2</w:t>
      </w:r>
      <w:r w:rsidR="00726044" w:rsidRPr="00644BE1">
        <w:rPr>
          <w:b/>
          <w:bCs/>
          <w:color w:val="FF0000"/>
          <w:sz w:val="24"/>
          <w:szCs w:val="24"/>
        </w:rPr>
        <w:t xml:space="preserve"> - </w:t>
      </w:r>
      <w:r w:rsidRPr="00644BE1">
        <w:rPr>
          <w:b/>
          <w:bCs/>
          <w:color w:val="FF0000"/>
          <w:sz w:val="24"/>
          <w:szCs w:val="24"/>
        </w:rPr>
        <w:t>PREGÃO PRESENCIAL Nº 0</w:t>
      </w:r>
      <w:r w:rsidR="00004777">
        <w:rPr>
          <w:b/>
          <w:bCs/>
          <w:color w:val="FF0000"/>
          <w:sz w:val="24"/>
          <w:szCs w:val="24"/>
        </w:rPr>
        <w:t>11</w:t>
      </w:r>
      <w:r w:rsidRPr="00644BE1">
        <w:rPr>
          <w:b/>
          <w:bCs/>
          <w:color w:val="FF0000"/>
          <w:sz w:val="24"/>
          <w:szCs w:val="24"/>
        </w:rPr>
        <w:t>/20</w:t>
      </w:r>
      <w:r w:rsidR="00C34661" w:rsidRPr="00644BE1">
        <w:rPr>
          <w:b/>
          <w:bCs/>
          <w:color w:val="FF0000"/>
          <w:sz w:val="24"/>
          <w:szCs w:val="24"/>
        </w:rPr>
        <w:t>2</w:t>
      </w:r>
      <w:r w:rsidR="002D03CD" w:rsidRPr="00644BE1">
        <w:rPr>
          <w:b/>
          <w:bCs/>
          <w:color w:val="FF0000"/>
          <w:sz w:val="24"/>
          <w:szCs w:val="24"/>
        </w:rPr>
        <w:t>2</w:t>
      </w:r>
      <w:r w:rsidR="00E65584" w:rsidRPr="00644BE1">
        <w:rPr>
          <w:b/>
          <w:bCs/>
          <w:color w:val="FF0000"/>
          <w:sz w:val="24"/>
          <w:szCs w:val="24"/>
        </w:rPr>
        <w:t xml:space="preserve"> (SRP)</w:t>
      </w:r>
    </w:p>
    <w:p w14:paraId="4E32DFA6" w14:textId="77777777" w:rsidR="00F83B09" w:rsidRPr="006F7787" w:rsidRDefault="00F83B09" w:rsidP="00F83B09">
      <w:pPr>
        <w:pStyle w:val="Corpodetexto31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F7787">
        <w:rPr>
          <w:rFonts w:ascii="Times New Roman" w:hAnsi="Times New Roman"/>
          <w:bCs/>
          <w:sz w:val="24"/>
          <w:szCs w:val="24"/>
        </w:rPr>
        <w:t xml:space="preserve"> </w:t>
      </w:r>
    </w:p>
    <w:p w14:paraId="1C5C61A8" w14:textId="0A6C277C" w:rsidR="00E0103C" w:rsidRPr="00072C50" w:rsidRDefault="00E0103C" w:rsidP="00E0103C">
      <w:pPr>
        <w:pStyle w:val="Cabealho"/>
        <w:tabs>
          <w:tab w:val="left" w:pos="708"/>
        </w:tabs>
        <w:spacing w:line="360" w:lineRule="auto"/>
        <w:jc w:val="both"/>
        <w:rPr>
          <w:sz w:val="24"/>
          <w:szCs w:val="24"/>
        </w:rPr>
      </w:pPr>
      <w:r w:rsidRPr="00072C50">
        <w:rPr>
          <w:sz w:val="24"/>
          <w:szCs w:val="24"/>
        </w:rPr>
        <w:t xml:space="preserve">Aos </w:t>
      </w:r>
      <w:r>
        <w:rPr>
          <w:sz w:val="24"/>
          <w:szCs w:val="24"/>
        </w:rPr>
        <w:t>QUATRO</w:t>
      </w:r>
      <w:r w:rsidRPr="00072C50">
        <w:rPr>
          <w:sz w:val="24"/>
          <w:szCs w:val="24"/>
        </w:rPr>
        <w:t xml:space="preserve"> dias do mês de </w:t>
      </w:r>
      <w:r>
        <w:rPr>
          <w:sz w:val="24"/>
          <w:szCs w:val="24"/>
        </w:rPr>
        <w:t>março</w:t>
      </w:r>
      <w:r w:rsidRPr="00072C50">
        <w:rPr>
          <w:sz w:val="24"/>
          <w:szCs w:val="24"/>
        </w:rPr>
        <w:t xml:space="preserve"> do ano de dois mil e vinte e dois, às nove horas e trinta minutos, na Sala de reunião da Prefeitura Municipal de Tocos do Moji/MG, situada a Rua Antonio Mariano da Silva nº 36, Centro na cidade de Tocos do Moji, estado de Minas Gerais, sob a presidência do Pregoeiro Sr. Edilson Rosa Alves, tendo como Equipe de Apoio: Jaqueline de Cássia Alves, Jésyca Helena da Rosa e Andréia Maria Ribeiro, regularmente nomeadas pela portaria nº 580/2022, para proceder ao recebimento dos envelopes oriundos do Processo de Licitação Nº 0</w:t>
      </w:r>
      <w:r>
        <w:rPr>
          <w:sz w:val="24"/>
          <w:szCs w:val="24"/>
        </w:rPr>
        <w:t>48</w:t>
      </w:r>
      <w:r w:rsidRPr="00072C50">
        <w:rPr>
          <w:sz w:val="24"/>
          <w:szCs w:val="24"/>
        </w:rPr>
        <w:t>/2022, Pregão Presencial Nº 0</w:t>
      </w:r>
      <w:r>
        <w:rPr>
          <w:sz w:val="24"/>
          <w:szCs w:val="24"/>
        </w:rPr>
        <w:t>11</w:t>
      </w:r>
      <w:r w:rsidRPr="00072C50">
        <w:rPr>
          <w:sz w:val="24"/>
          <w:szCs w:val="24"/>
        </w:rPr>
        <w:t>/2022, tendo como objeto a contratação de empresa especializada para prestação de serviços de execução de sondagem de solo do tipo SPT (Standard Penetration Test) na Ponte sobre o Rio Moji, estrada rural, Bairro Paredes, na divisa do Município de Inconfidentes com o Município de Tocos do Moji- MG. O pregão não aconteceu por não ter aparecido nenhuma empresa licitante. Sendo assim, verificando a impossibilidade de contratação do objeto do pregão, declara deserta/ frustrada a referida licitação. Aguarda-se deliberação da autoridade superior, acerca da realização de novo pregão, ou outra decisão que for tomada pela referida autoridade. Arquive-se.</w:t>
      </w:r>
      <w:r>
        <w:rPr>
          <w:sz w:val="24"/>
          <w:szCs w:val="24"/>
        </w:rPr>
        <w:t xml:space="preserve"> </w:t>
      </w:r>
      <w:r w:rsidRPr="00072C50">
        <w:rPr>
          <w:sz w:val="24"/>
          <w:szCs w:val="24"/>
        </w:rPr>
        <w:t xml:space="preserve">O resultado da sessão do pregão será publicado no quadro de avisos da Prefeitura Municipal de Tocos do Moji-MG, no dia </w:t>
      </w:r>
      <w:r>
        <w:rPr>
          <w:sz w:val="24"/>
          <w:szCs w:val="24"/>
        </w:rPr>
        <w:t>quatro</w:t>
      </w:r>
      <w:r w:rsidRPr="00072C50">
        <w:rPr>
          <w:sz w:val="24"/>
          <w:szCs w:val="24"/>
        </w:rPr>
        <w:t xml:space="preserve"> de </w:t>
      </w:r>
      <w:r>
        <w:rPr>
          <w:sz w:val="24"/>
          <w:szCs w:val="24"/>
        </w:rPr>
        <w:t>março</w:t>
      </w:r>
      <w:r w:rsidRPr="00072C50">
        <w:rPr>
          <w:sz w:val="24"/>
          <w:szCs w:val="24"/>
        </w:rPr>
        <w:t xml:space="preserve"> do ano de dois mil e vinte e dois às dezessete horas para conhecimento dos interessados. Nada mais havendo a constar nem a declarar, o Pregoeiro declarou encerrada a sessão e determinou que se lavrasse a presente ata que vai por todos</w:t>
      </w:r>
      <w:r>
        <w:rPr>
          <w:sz w:val="24"/>
          <w:szCs w:val="24"/>
        </w:rPr>
        <w:t xml:space="preserve"> da comissão</w:t>
      </w:r>
      <w:r w:rsidRPr="00072C50">
        <w:rPr>
          <w:sz w:val="24"/>
          <w:szCs w:val="24"/>
        </w:rPr>
        <w:t xml:space="preserve"> ser lida e assinada.</w:t>
      </w:r>
    </w:p>
    <w:p w14:paraId="61175B4B" w14:textId="30ACA38B" w:rsidR="00F83B09" w:rsidRPr="006F7787" w:rsidRDefault="00F83B09" w:rsidP="00F83B09">
      <w:pPr>
        <w:jc w:val="both"/>
      </w:pPr>
    </w:p>
    <w:p w14:paraId="6A0AE362" w14:textId="3EC22947" w:rsidR="006F7787" w:rsidRPr="006F7787" w:rsidRDefault="006F7787" w:rsidP="00F83B09">
      <w:pPr>
        <w:jc w:val="both"/>
      </w:pPr>
    </w:p>
    <w:p w14:paraId="39B65A3E" w14:textId="77777777" w:rsidR="006F7787" w:rsidRPr="006F7787" w:rsidRDefault="006F7787" w:rsidP="00F83B09">
      <w:pPr>
        <w:jc w:val="both"/>
      </w:pPr>
    </w:p>
    <w:p w14:paraId="5816403C" w14:textId="7B2BDB4A" w:rsidR="00F83B09" w:rsidRPr="006F7787" w:rsidRDefault="00F83B09" w:rsidP="00F83B09">
      <w:pPr>
        <w:jc w:val="right"/>
      </w:pPr>
      <w:r w:rsidRPr="006F7787">
        <w:t>Tocos do Moji,</w:t>
      </w:r>
      <w:r w:rsidR="00D976B3" w:rsidRPr="006F7787">
        <w:t xml:space="preserve"> </w:t>
      </w:r>
      <w:r w:rsidR="00004777">
        <w:t>04</w:t>
      </w:r>
      <w:r w:rsidRPr="006F7787">
        <w:t xml:space="preserve"> de </w:t>
      </w:r>
      <w:r w:rsidR="00004777">
        <w:t>março</w:t>
      </w:r>
      <w:r w:rsidRPr="006F7787">
        <w:t xml:space="preserve"> d</w:t>
      </w:r>
      <w:r w:rsidR="00004777">
        <w:t>e</w:t>
      </w:r>
      <w:r w:rsidRPr="006F7787">
        <w:t xml:space="preserve"> 20</w:t>
      </w:r>
      <w:r w:rsidR="00C34661" w:rsidRPr="006F7787">
        <w:t>2</w:t>
      </w:r>
      <w:r w:rsidR="00D976B3" w:rsidRPr="006F7787">
        <w:t>2</w:t>
      </w:r>
      <w:r w:rsidRPr="006F7787">
        <w:t>.</w:t>
      </w:r>
    </w:p>
    <w:p w14:paraId="4EE94450" w14:textId="77777777" w:rsidR="006F7787" w:rsidRPr="006F7787" w:rsidRDefault="006F7787" w:rsidP="00F83B09">
      <w:pPr>
        <w:jc w:val="right"/>
      </w:pPr>
    </w:p>
    <w:p w14:paraId="68AB1E87" w14:textId="77777777" w:rsidR="00F83B09" w:rsidRPr="006F7787" w:rsidRDefault="00F83B09" w:rsidP="00525428">
      <w:pPr>
        <w:jc w:val="center"/>
      </w:pPr>
    </w:p>
    <w:p w14:paraId="763511A3" w14:textId="77777777" w:rsidR="00525428" w:rsidRPr="006F7787" w:rsidRDefault="00525428" w:rsidP="00525428">
      <w:pPr>
        <w:jc w:val="center"/>
      </w:pPr>
    </w:p>
    <w:p w14:paraId="478880CC" w14:textId="77777777" w:rsidR="00F83B09" w:rsidRPr="006F7787" w:rsidRDefault="00F83B09" w:rsidP="00525428">
      <w:pPr>
        <w:jc w:val="center"/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2880"/>
        <w:gridCol w:w="519"/>
        <w:gridCol w:w="2721"/>
      </w:tblGrid>
      <w:tr w:rsidR="006F7787" w:rsidRPr="006F7787" w14:paraId="095FE106" w14:textId="77777777" w:rsidTr="00987DF4">
        <w:trPr>
          <w:trHeight w:val="657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31F99" w14:textId="77777777" w:rsidR="00D976B3" w:rsidRPr="006F7787" w:rsidRDefault="00D976B3" w:rsidP="00987DF4">
            <w:pPr>
              <w:jc w:val="center"/>
            </w:pPr>
          </w:p>
          <w:p w14:paraId="6E1FDD29" w14:textId="77777777" w:rsidR="00D976B3" w:rsidRPr="006F7787" w:rsidRDefault="00D976B3" w:rsidP="00987DF4">
            <w:pPr>
              <w:jc w:val="center"/>
            </w:pPr>
          </w:p>
          <w:p w14:paraId="57747105" w14:textId="77777777" w:rsidR="00D976B3" w:rsidRPr="006F7787" w:rsidRDefault="00D976B3" w:rsidP="00987DF4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920A1DD" w14:textId="77777777" w:rsidR="00D976B3" w:rsidRPr="006F7787" w:rsidRDefault="00D976B3" w:rsidP="00987DF4">
            <w:pPr>
              <w:jc w:val="center"/>
            </w:pPr>
          </w:p>
          <w:p w14:paraId="63EE54FA" w14:textId="77777777" w:rsidR="00D976B3" w:rsidRPr="006F7787" w:rsidRDefault="00D976B3" w:rsidP="00987DF4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3EF5C7" w14:textId="77777777" w:rsidR="00D976B3" w:rsidRPr="006F7787" w:rsidRDefault="00D976B3" w:rsidP="00987DF4">
            <w:pPr>
              <w:jc w:val="center"/>
              <w:rPr>
                <w:b/>
                <w:bCs/>
                <w:iCs/>
              </w:rPr>
            </w:pPr>
            <w:r w:rsidRPr="006F7787">
              <w:t>Edilson Rosa Alves</w:t>
            </w:r>
          </w:p>
          <w:p w14:paraId="0F67AFE8" w14:textId="77777777" w:rsidR="00D976B3" w:rsidRPr="006F7787" w:rsidRDefault="00D976B3" w:rsidP="00987DF4">
            <w:pPr>
              <w:jc w:val="center"/>
              <w:rPr>
                <w:b/>
                <w:bCs/>
                <w:iCs/>
              </w:rPr>
            </w:pPr>
            <w:r w:rsidRPr="006F7787">
              <w:rPr>
                <w:b/>
                <w:bCs/>
                <w:iCs/>
              </w:rPr>
              <w:t>PREGOEIRO</w:t>
            </w:r>
          </w:p>
          <w:p w14:paraId="17D41E3E" w14:textId="77777777" w:rsidR="00D976B3" w:rsidRPr="006F7787" w:rsidRDefault="00D976B3" w:rsidP="00987DF4">
            <w:pPr>
              <w:jc w:val="center"/>
              <w:rPr>
                <w:b/>
                <w:bCs/>
                <w:iCs/>
              </w:rPr>
            </w:pPr>
          </w:p>
          <w:p w14:paraId="3F98E486" w14:textId="77777777" w:rsidR="00D976B3" w:rsidRPr="006F7787" w:rsidRDefault="00D976B3" w:rsidP="00987DF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6783C4C4" w14:textId="77777777" w:rsidR="00D976B3" w:rsidRPr="006F7787" w:rsidRDefault="00D976B3" w:rsidP="00987DF4">
            <w:pPr>
              <w:jc w:val="center"/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0761C" w14:textId="77777777" w:rsidR="00D976B3" w:rsidRPr="006F7787" w:rsidRDefault="00D976B3" w:rsidP="00987DF4">
            <w:pPr>
              <w:jc w:val="center"/>
            </w:pPr>
          </w:p>
        </w:tc>
      </w:tr>
      <w:tr w:rsidR="006F7787" w:rsidRPr="006F7787" w14:paraId="556450DE" w14:textId="77777777" w:rsidTr="00987DF4"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85648" w14:textId="77777777" w:rsidR="00D976B3" w:rsidRPr="006F7787" w:rsidRDefault="00D976B3" w:rsidP="00987DF4">
            <w:pPr>
              <w:jc w:val="center"/>
            </w:pPr>
            <w:r w:rsidRPr="006F7787">
              <w:t>Jaqueline de Cássia Alves</w:t>
            </w:r>
          </w:p>
          <w:p w14:paraId="7822DD59" w14:textId="77777777" w:rsidR="00D976B3" w:rsidRPr="006F7787" w:rsidRDefault="00D976B3" w:rsidP="00987DF4">
            <w:pPr>
              <w:jc w:val="center"/>
            </w:pPr>
            <w:r w:rsidRPr="006F7787">
              <w:rPr>
                <w:b/>
                <w:bCs/>
                <w:iCs/>
              </w:rPr>
              <w:t>EQUIPE DE APOIO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C928D53" w14:textId="77777777" w:rsidR="00D976B3" w:rsidRPr="006F7787" w:rsidRDefault="00D976B3" w:rsidP="00987DF4">
            <w:pPr>
              <w:jc w:val="center"/>
            </w:pPr>
          </w:p>
          <w:p w14:paraId="4D449BDE" w14:textId="77777777" w:rsidR="00D976B3" w:rsidRPr="006F7787" w:rsidRDefault="00D976B3" w:rsidP="00987DF4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C7115" w14:textId="77777777" w:rsidR="00D976B3" w:rsidRPr="006F7787" w:rsidRDefault="00D976B3" w:rsidP="00987DF4">
            <w:pPr>
              <w:jc w:val="center"/>
            </w:pPr>
            <w:r w:rsidRPr="006F7787">
              <w:t>Jéssyca Helena da Rosa</w:t>
            </w:r>
          </w:p>
          <w:p w14:paraId="4A2B1FE0" w14:textId="77777777" w:rsidR="00D976B3" w:rsidRPr="006F7787" w:rsidRDefault="00D976B3" w:rsidP="00987DF4">
            <w:pPr>
              <w:jc w:val="center"/>
              <w:rPr>
                <w:b/>
              </w:rPr>
            </w:pPr>
            <w:r w:rsidRPr="006F7787">
              <w:rPr>
                <w:b/>
              </w:rPr>
              <w:t>EQUIPE DE APOIO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7372A7C4" w14:textId="77777777" w:rsidR="00D976B3" w:rsidRPr="006F7787" w:rsidRDefault="00D976B3" w:rsidP="00987DF4">
            <w:pPr>
              <w:jc w:val="center"/>
            </w:pPr>
          </w:p>
          <w:p w14:paraId="109B10C7" w14:textId="77777777" w:rsidR="00D976B3" w:rsidRPr="006F7787" w:rsidRDefault="00D976B3" w:rsidP="00987DF4">
            <w:pPr>
              <w:jc w:val="center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DF5E76" w14:textId="77777777" w:rsidR="00D976B3" w:rsidRPr="006F7787" w:rsidRDefault="00D976B3" w:rsidP="00987DF4">
            <w:pPr>
              <w:jc w:val="center"/>
              <w:rPr>
                <w:bCs/>
              </w:rPr>
            </w:pPr>
            <w:r w:rsidRPr="006F7787">
              <w:rPr>
                <w:bCs/>
              </w:rPr>
              <w:t>Andréia Maria Ribeiro</w:t>
            </w:r>
          </w:p>
          <w:p w14:paraId="3F37A93D" w14:textId="77777777" w:rsidR="00D976B3" w:rsidRPr="006F7787" w:rsidRDefault="00D976B3" w:rsidP="00987DF4">
            <w:pPr>
              <w:jc w:val="center"/>
            </w:pPr>
            <w:r w:rsidRPr="006F7787">
              <w:rPr>
                <w:b/>
              </w:rPr>
              <w:t xml:space="preserve"> EQUIPE DE APOIO</w:t>
            </w:r>
          </w:p>
        </w:tc>
      </w:tr>
    </w:tbl>
    <w:p w14:paraId="33D3A24D" w14:textId="77777777" w:rsidR="00F83B09" w:rsidRPr="006F7787" w:rsidRDefault="00F83B09" w:rsidP="00F83B09">
      <w:pPr>
        <w:jc w:val="both"/>
        <w:rPr>
          <w:b/>
          <w:bCs/>
        </w:rPr>
      </w:pPr>
      <w:r w:rsidRPr="006F7787">
        <w:rPr>
          <w:b/>
          <w:bCs/>
        </w:rPr>
        <w:t xml:space="preserve">                </w:t>
      </w:r>
    </w:p>
    <w:p w14:paraId="47471930" w14:textId="37310F87" w:rsidR="00525428" w:rsidRPr="006F7787" w:rsidRDefault="00525428" w:rsidP="00F83B09">
      <w:pPr>
        <w:jc w:val="both"/>
        <w:rPr>
          <w:b/>
          <w:bCs/>
        </w:rPr>
      </w:pPr>
    </w:p>
    <w:sectPr w:rsidR="00525428" w:rsidRPr="006F7787" w:rsidSect="006F778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540" w:right="992" w:bottom="851" w:left="1134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D8E39" w14:textId="77777777" w:rsidR="0070362A" w:rsidRDefault="0070362A">
      <w:r>
        <w:separator/>
      </w:r>
    </w:p>
  </w:endnote>
  <w:endnote w:type="continuationSeparator" w:id="0">
    <w:p w14:paraId="4F8A6160" w14:textId="77777777" w:rsidR="0070362A" w:rsidRDefault="0070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39461" w14:textId="77777777" w:rsidR="001A17BE" w:rsidRDefault="00F83B0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1A01E62" w14:textId="77777777" w:rsidR="001A17BE" w:rsidRDefault="0070362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10469" w14:textId="77777777" w:rsidR="001A17BE" w:rsidRDefault="0070362A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31CFF" w14:textId="77777777" w:rsidR="0070362A" w:rsidRDefault="0070362A">
      <w:r>
        <w:separator/>
      </w:r>
    </w:p>
  </w:footnote>
  <w:footnote w:type="continuationSeparator" w:id="0">
    <w:p w14:paraId="3D822D7E" w14:textId="77777777" w:rsidR="0070362A" w:rsidRDefault="00703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CDDE5" w14:textId="77777777" w:rsidR="001A17BE" w:rsidRDefault="00F83B0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0299394" w14:textId="77777777" w:rsidR="001A17BE" w:rsidRDefault="0070362A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B321" w14:textId="77777777" w:rsidR="001A17BE" w:rsidRDefault="0070362A">
    <w:pPr>
      <w:pStyle w:val="Cabealho"/>
      <w:tabs>
        <w:tab w:val="clear" w:pos="4419"/>
        <w:tab w:val="center" w:pos="4962"/>
      </w:tabs>
      <w:ind w:left="1134" w:right="360"/>
      <w:jc w:val="center"/>
      <w:rPr>
        <w:rFonts w:ascii="Lucida Sans" w:hAnsi="Lucida Sans"/>
        <w:b/>
        <w:i/>
        <w:sz w:val="28"/>
      </w:rPr>
    </w:pPr>
    <w:r>
      <w:rPr>
        <w:rFonts w:ascii="Lucida Sans" w:hAnsi="Lucida Sans"/>
        <w:noProof/>
      </w:rPr>
      <w:object w:dxaOrig="1440" w:dyaOrig="1440" w14:anchorId="45F7FD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0.35pt;margin-top:-2.5pt;width:58.05pt;height:64.8pt;z-index:251659264;visibility:visible;mso-wrap-edited:f">
          <v:imagedata r:id="rId1" o:title=""/>
        </v:shape>
        <o:OLEObject Type="Embed" ProgID="Word.Picture.8" ShapeID="_x0000_s1025" DrawAspect="Content" ObjectID="_1707894419" r:id="rId2"/>
      </w:object>
    </w:r>
    <w:r w:rsidR="00F83B09">
      <w:rPr>
        <w:rFonts w:ascii="Lucida Sans" w:hAnsi="Lucida Sans"/>
        <w:b/>
        <w:i/>
        <w:sz w:val="28"/>
      </w:rPr>
      <w:t>PREFEITURA MUNICIPAL DE TOCOS DO MOJI</w:t>
    </w:r>
  </w:p>
  <w:p w14:paraId="28BAB382" w14:textId="77777777" w:rsidR="001A17BE" w:rsidRDefault="00F83B09">
    <w:pPr>
      <w:pStyle w:val="Cabealho"/>
      <w:tabs>
        <w:tab w:val="clear" w:pos="4419"/>
        <w:tab w:val="center" w:pos="4962"/>
      </w:tabs>
      <w:ind w:left="1134"/>
      <w:jc w:val="center"/>
      <w:rPr>
        <w:rFonts w:ascii="Arial" w:hAnsi="Arial"/>
      </w:rPr>
    </w:pPr>
    <w:r>
      <w:rPr>
        <w:rFonts w:ascii="Arial" w:hAnsi="Arial"/>
      </w:rPr>
      <w:t xml:space="preserve">Rua Antonio Mariano da Silva, </w:t>
    </w:r>
    <w:proofErr w:type="spellStart"/>
    <w:r>
      <w:rPr>
        <w:rFonts w:ascii="Arial" w:hAnsi="Arial"/>
      </w:rPr>
      <w:t>n.°</w:t>
    </w:r>
    <w:proofErr w:type="spellEnd"/>
    <w:r>
      <w:rPr>
        <w:rFonts w:ascii="Arial" w:hAnsi="Arial"/>
      </w:rPr>
      <w:t xml:space="preserve"> 36, centro – CEP: 37.563-000</w:t>
    </w:r>
  </w:p>
  <w:p w14:paraId="1D8556C0" w14:textId="77777777" w:rsidR="001A17BE" w:rsidRDefault="00F83B09">
    <w:pPr>
      <w:pStyle w:val="Cabealho"/>
      <w:tabs>
        <w:tab w:val="clear" w:pos="4419"/>
        <w:tab w:val="center" w:pos="4962"/>
      </w:tabs>
      <w:ind w:left="1134"/>
      <w:jc w:val="center"/>
      <w:rPr>
        <w:rFonts w:ascii="Arial" w:hAnsi="Arial"/>
      </w:rPr>
    </w:pPr>
    <w:r>
      <w:rPr>
        <w:rFonts w:ascii="Arial" w:hAnsi="Arial"/>
      </w:rPr>
      <w:t xml:space="preserve">Pabx: (35) 3445-6900 – E-mail: </w:t>
    </w:r>
    <w:hyperlink r:id="rId3" w:history="1">
      <w:r w:rsidRPr="003E2301">
        <w:rPr>
          <w:rStyle w:val="Hyperlink"/>
          <w:rFonts w:ascii="Arial" w:hAnsi="Arial"/>
        </w:rPr>
        <w:t>prefeituradetocos@yahoo.com.br</w:t>
      </w:r>
    </w:hyperlink>
  </w:p>
  <w:p w14:paraId="1F5DB308" w14:textId="77777777" w:rsidR="001A17BE" w:rsidRDefault="00F83B09">
    <w:pPr>
      <w:pStyle w:val="Cabealho"/>
      <w:tabs>
        <w:tab w:val="clear" w:pos="4419"/>
        <w:tab w:val="center" w:pos="4962"/>
      </w:tabs>
      <w:ind w:left="1134"/>
      <w:jc w:val="center"/>
      <w:rPr>
        <w:rFonts w:ascii="Arial" w:hAnsi="Arial"/>
      </w:rPr>
    </w:pPr>
    <w:r>
      <w:rPr>
        <w:rFonts w:ascii="Arial" w:hAnsi="Arial"/>
      </w:rPr>
      <w:t>CNPJ: 01.601.656/0001-22 – Estado de Minas Gerais</w:t>
    </w:r>
  </w:p>
  <w:p w14:paraId="68AA04FB" w14:textId="07E7FC25" w:rsidR="001A17BE" w:rsidRDefault="00F83B09">
    <w:pPr>
      <w:pStyle w:val="Cabealho"/>
      <w:tabs>
        <w:tab w:val="clear" w:pos="4419"/>
        <w:tab w:val="center" w:pos="4962"/>
      </w:tabs>
      <w:ind w:left="1134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CB58D8" wp14:editId="72C197C3">
              <wp:simplePos x="0" y="0"/>
              <wp:positionH relativeFrom="column">
                <wp:posOffset>-97155</wp:posOffset>
              </wp:positionH>
              <wp:positionV relativeFrom="paragraph">
                <wp:posOffset>33020</wp:posOffset>
              </wp:positionV>
              <wp:extent cx="6286500" cy="114300"/>
              <wp:effectExtent l="3810" t="1905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54075" w14:textId="77777777" w:rsidR="001A17BE" w:rsidRDefault="0070362A">
                          <w:pPr>
                            <w:pBdr>
                              <w:top w:val="single" w:sz="18" w:space="1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CB58D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-7.65pt;margin-top:2.6pt;width:49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" filled="f" stroked="f">
              <v:textbox>
                <w:txbxContent>
                  <w:p w14:paraId="6B254075" w14:textId="77777777" w:rsidR="001A17BE" w:rsidRDefault="0070362A">
                    <w:pPr>
                      <w:pBdr>
                        <w:top w:val="single" w:sz="18" w:space="1" w:color="auto"/>
                      </w:pBd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45"/>
    <w:rsid w:val="00004777"/>
    <w:rsid w:val="000E62D0"/>
    <w:rsid w:val="00180FE3"/>
    <w:rsid w:val="001F0E57"/>
    <w:rsid w:val="002D03CD"/>
    <w:rsid w:val="00387359"/>
    <w:rsid w:val="0049018E"/>
    <w:rsid w:val="00525428"/>
    <w:rsid w:val="00573E42"/>
    <w:rsid w:val="00592168"/>
    <w:rsid w:val="00614745"/>
    <w:rsid w:val="00644BE1"/>
    <w:rsid w:val="006F7787"/>
    <w:rsid w:val="0070362A"/>
    <w:rsid w:val="00723354"/>
    <w:rsid w:val="00726044"/>
    <w:rsid w:val="00787668"/>
    <w:rsid w:val="007A028F"/>
    <w:rsid w:val="007C1B56"/>
    <w:rsid w:val="0084651C"/>
    <w:rsid w:val="008568B8"/>
    <w:rsid w:val="008C038F"/>
    <w:rsid w:val="00987B44"/>
    <w:rsid w:val="00A95101"/>
    <w:rsid w:val="00AA1E87"/>
    <w:rsid w:val="00BA67D5"/>
    <w:rsid w:val="00BD1C37"/>
    <w:rsid w:val="00C03BE3"/>
    <w:rsid w:val="00C34661"/>
    <w:rsid w:val="00C66663"/>
    <w:rsid w:val="00D055EA"/>
    <w:rsid w:val="00D976B3"/>
    <w:rsid w:val="00E0103C"/>
    <w:rsid w:val="00E62EBD"/>
    <w:rsid w:val="00E65584"/>
    <w:rsid w:val="00F8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9377E"/>
  <w15:chartTrackingRefBased/>
  <w15:docId w15:val="{06DFEF06-33A9-4D1D-BC5A-A3CBEC6E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83B0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F83B0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F83B09"/>
  </w:style>
  <w:style w:type="paragraph" w:styleId="Rodap">
    <w:name w:val="footer"/>
    <w:basedOn w:val="Normal"/>
    <w:link w:val="RodapChar"/>
    <w:rsid w:val="00F83B0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rsid w:val="00F83B0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F83B09"/>
    <w:rPr>
      <w:color w:val="0000FF"/>
      <w:u w:val="single"/>
    </w:rPr>
  </w:style>
  <w:style w:type="paragraph" w:customStyle="1" w:styleId="Corpodetexto31">
    <w:name w:val="Corpo de texto 31"/>
    <w:basedOn w:val="Normal"/>
    <w:rsid w:val="00F83B09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table" w:styleId="Tabelacomgrade">
    <w:name w:val="Table Grid"/>
    <w:basedOn w:val="Tabelanormal"/>
    <w:uiPriority w:val="39"/>
    <w:rsid w:val="00C3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feituradetocos@yahoo.com.b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Edilson</dc:creator>
  <cp:keywords/>
  <dc:description/>
  <cp:lastModifiedBy>Edilson</cp:lastModifiedBy>
  <cp:revision>17</cp:revision>
  <cp:lastPrinted>2021-12-22T13:16:00Z</cp:lastPrinted>
  <dcterms:created xsi:type="dcterms:W3CDTF">2018-11-05T15:40:00Z</dcterms:created>
  <dcterms:modified xsi:type="dcterms:W3CDTF">2022-03-04T13:21:00Z</dcterms:modified>
</cp:coreProperties>
</file>